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我的财务自由之路第16篇-征信系统</w:t>
      </w:r>
    </w:p>
    <w:p>
      <w:pPr>
        <w:jc w:val="left"/>
        <w:rPr>
          <w:rFonts w:hint="eastAsia"/>
          <w:sz w:val="28"/>
          <w:szCs w:val="28"/>
          <w:lang w:val="en-US" w:eastAsia="zh-CN"/>
        </w:rPr>
      </w:pPr>
    </w:p>
    <w:p>
      <w:pPr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  本篇所写，是之前第9篇已经做过论述的，之所以要再写一遍，目的是跟大家说一下怎么看自己的征信报告，以及怎么构建一份优质的征信报告，因为它将会是你最值钱的资产。很多人问我：你的信用卡额度为什么那么高？原因：因为我在银行眼里，我是值得信任的人，银行把钱给我，他们有钱赚，而且我不会给他们制造麻烦。</w:t>
      </w:r>
    </w:p>
    <w:p>
      <w:pPr>
        <w:jc w:val="left"/>
        <w:rPr>
          <w:rFonts w:hint="eastAsia"/>
          <w:sz w:val="28"/>
          <w:szCs w:val="28"/>
          <w:lang w:val="en-US" w:eastAsia="zh-CN"/>
        </w:rPr>
      </w:pPr>
    </w:p>
    <w:p>
      <w:pPr>
        <w:jc w:val="left"/>
        <w:rPr>
          <w:rFonts w:hint="eastAsia"/>
          <w:color w:val="auto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  征信报告，分为</w:t>
      </w:r>
      <w:r>
        <w:rPr>
          <w:rFonts w:hint="eastAsia"/>
          <w:color w:val="FF0000"/>
          <w:sz w:val="28"/>
          <w:szCs w:val="28"/>
          <w:lang w:val="en-US" w:eastAsia="zh-CN"/>
        </w:rPr>
        <w:t>详细版</w:t>
      </w:r>
      <w:r>
        <w:rPr>
          <w:rFonts w:hint="eastAsia"/>
          <w:sz w:val="28"/>
          <w:szCs w:val="28"/>
          <w:lang w:val="en-US" w:eastAsia="zh-CN"/>
        </w:rPr>
        <w:t>和</w:t>
      </w:r>
      <w:r>
        <w:rPr>
          <w:rFonts w:hint="eastAsia"/>
          <w:color w:val="FF0000"/>
          <w:sz w:val="28"/>
          <w:szCs w:val="28"/>
          <w:lang w:val="en-US" w:eastAsia="zh-CN"/>
        </w:rPr>
        <w:t>简化版。</w:t>
      </w:r>
      <w:r>
        <w:rPr>
          <w:rFonts w:hint="eastAsia"/>
          <w:color w:val="auto"/>
          <w:sz w:val="28"/>
          <w:szCs w:val="28"/>
          <w:lang w:val="en-US" w:eastAsia="zh-CN"/>
        </w:rPr>
        <w:t>详细版征信，里面记录了你在银行办理贷款、信用卡时登记的电话、住址、职业、学历、婚姻、近5年内具体逾期时间等信息；简化版征信，里面是对你近5年信用卡、贷款使用情况的汇总。所以，如果要了解你实际的征信情况，你要看的就是详版征信报告。简版之于详版，就好比号脉和心电图。每个地方县城都有打征信的柜台或自助打印机，一般就在当地中国人民银行，一年可以免费查两次详细版，超过的话就10元一次。简化版查询可以登录</w:t>
      </w:r>
      <w:r>
        <w:rPr>
          <w:rFonts w:hint="eastAsia"/>
          <w:color w:val="FF0000"/>
          <w:sz w:val="28"/>
          <w:szCs w:val="28"/>
          <w:lang w:val="en-US" w:eastAsia="zh-CN"/>
        </w:rPr>
        <w:t>征信中心</w:t>
      </w:r>
      <w:r>
        <w:rPr>
          <w:rFonts w:hint="eastAsia"/>
          <w:color w:val="auto"/>
          <w:sz w:val="28"/>
          <w:szCs w:val="28"/>
          <w:lang w:val="en-US" w:eastAsia="zh-CN"/>
        </w:rPr>
        <w:t>官网，注册账户后自助查询，不限次数。</w:t>
      </w:r>
    </w:p>
    <w:p>
      <w:pPr>
        <w:jc w:val="left"/>
        <w:rPr>
          <w:rFonts w:hint="eastAsia"/>
          <w:color w:val="auto"/>
          <w:sz w:val="28"/>
          <w:szCs w:val="28"/>
          <w:lang w:val="en-US" w:eastAsia="zh-CN"/>
        </w:rPr>
      </w:pPr>
    </w:p>
    <w:p>
      <w:pPr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  为了说明的更加直观，我找了两份客户的征信，在内容上直接添加批注。这两篇征信报告已经足以说明什么叫征信问题。</w:t>
      </w:r>
    </w:p>
    <w:p>
      <w:pPr>
        <w:jc w:val="left"/>
        <w:rPr>
          <w:rFonts w:hint="eastAsia"/>
          <w:color w:val="auto"/>
          <w:lang w:val="en-US" w:eastAsia="zh-CN"/>
        </w:rPr>
      </w:pPr>
    </w:p>
    <w:p>
      <w:pPr>
        <w:jc w:val="left"/>
        <w:rPr>
          <w:rFonts w:hint="eastAsia"/>
          <w:color w:val="auto"/>
          <w:lang w:val="en-US" w:eastAsia="zh-CN"/>
        </w:rPr>
      </w:pPr>
    </w:p>
    <w:p>
      <w:pPr>
        <w:jc w:val="left"/>
        <w:rPr>
          <w:rFonts w:hint="eastAsia"/>
          <w:color w:val="auto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251575" cy="8656320"/>
            <wp:effectExtent l="0" t="0" r="15875" b="11430"/>
            <wp:docPr id="10" name="图片 10" descr="content0016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ontent0016_副本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51575" cy="865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6210300" cy="8781415"/>
            <wp:effectExtent l="0" t="0" r="0" b="635"/>
            <wp:docPr id="9" name="图片 9" descr="content0016_副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ontent0016_副本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878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6196330" cy="8761730"/>
            <wp:effectExtent l="0" t="0" r="13970" b="1270"/>
            <wp:docPr id="8" name="图片 8" descr="content0017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ontent0017_副本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876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6371590" cy="9010015"/>
            <wp:effectExtent l="0" t="0" r="10160" b="635"/>
            <wp:docPr id="7" name="图片 7" descr="content0017_副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ontent0017_副本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901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6439535" cy="9152890"/>
            <wp:effectExtent l="0" t="0" r="18415" b="10160"/>
            <wp:docPr id="6" name="图片 6" descr="content0018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ontent0018_副本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39535" cy="915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6411595" cy="9066530"/>
            <wp:effectExtent l="0" t="0" r="8255" b="1270"/>
            <wp:docPr id="5" name="图片 5" descr="content0018_副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ontent0018_副本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11595" cy="906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6391910" cy="8962390"/>
            <wp:effectExtent l="0" t="0" r="8890" b="10160"/>
            <wp:docPr id="4" name="图片 4" descr="content0019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ontent0019_副本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1910" cy="896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6331585" cy="8952865"/>
            <wp:effectExtent l="0" t="0" r="12065" b="635"/>
            <wp:docPr id="3" name="图片 3" descr="content0019_副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ontent0019_副本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895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6378575" cy="9019540"/>
            <wp:effectExtent l="0" t="0" r="3175" b="10160"/>
            <wp:docPr id="2" name="图片 2" descr="content0020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ontent0020_副本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901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6362065" cy="4650740"/>
            <wp:effectExtent l="0" t="0" r="635" b="16510"/>
            <wp:docPr id="1" name="图片 1" descr="QQ截图20170109104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QQ截图2017010910413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  看懂了征信报告，你也就明白了如何站在银行的角度来看待客户。最好的客户不是有很多资产的，资产只是一个方面而已。</w:t>
      </w:r>
    </w:p>
    <w:p>
      <w:pPr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  曾有人说过这样一句话：银行愿意给你的额度，代表了你的价值。虽然这句话不能概括所有人，但适用每一个打算通过杠杆盈利的人。</w:t>
      </w:r>
    </w:p>
    <w:p>
      <w:pPr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   </w:t>
      </w:r>
      <w:r>
        <w:rPr>
          <w:rFonts w:hint="eastAsia"/>
          <w:color w:val="FF0000"/>
          <w:sz w:val="28"/>
          <w:szCs w:val="28"/>
          <w:lang w:val="en-US" w:eastAsia="zh-CN"/>
        </w:rPr>
        <w:t>信用资产，是你这辈子最大的资产！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F04032F"/>
    <w:rsid w:val="1E3F6190"/>
    <w:rsid w:val="1EBC120F"/>
    <w:rsid w:val="243C220E"/>
    <w:rsid w:val="29095DF3"/>
    <w:rsid w:val="34626327"/>
    <w:rsid w:val="3BD91E29"/>
    <w:rsid w:val="443C637D"/>
    <w:rsid w:val="51013D9A"/>
    <w:rsid w:val="59137F88"/>
    <w:rsid w:val="65A42FA9"/>
    <w:rsid w:val="72491C4E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Office_10.1.0.6135_F1E327BC-269C-435d-A152-05C5408002CA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lu</dc:creator>
  <cp:lastModifiedBy>lu</cp:lastModifiedBy>
  <dcterms:modified xsi:type="dcterms:W3CDTF">2017-01-09T02:56:46Z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2052-10.1.0.6135</vt:lpwstr>
  </property>
</Properties>
</file>